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A" w:rsidRPr="003E3AAF" w:rsidRDefault="004D460A" w:rsidP="003E3A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  <w:r w:rsidR="003E3AAF">
        <w:rPr>
          <w:rFonts w:ascii="Times New Roman" w:hAnsi="Times New Roman"/>
          <w:b/>
          <w:sz w:val="24"/>
          <w:szCs w:val="24"/>
        </w:rPr>
        <w:t xml:space="preserve"> </w:t>
      </w: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  <w:r w:rsidR="003E3A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E3AAF">
        <w:rPr>
          <w:rFonts w:ascii="Times New Roman" w:hAnsi="Times New Roman"/>
          <w:b/>
          <w:sz w:val="24"/>
          <w:szCs w:val="24"/>
        </w:rPr>
        <w:t>искусству речи – 11б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E3AAF">
        <w:rPr>
          <w:rFonts w:ascii="Times New Roman" w:hAnsi="Times New Roman"/>
          <w:b/>
          <w:sz w:val="24"/>
          <w:szCs w:val="24"/>
        </w:rPr>
        <w:t>Л.Ф.Бучина</w:t>
      </w:r>
      <w:proofErr w:type="spellEnd"/>
      <w:r w:rsidR="003E3AAF">
        <w:rPr>
          <w:rFonts w:ascii="Times New Roman" w:hAnsi="Times New Roman"/>
          <w:b/>
          <w:sz w:val="24"/>
          <w:szCs w:val="24"/>
        </w:rPr>
        <w:t>)</w:t>
      </w:r>
      <w:r w:rsidR="003E3AAF">
        <w:rPr>
          <w:rFonts w:ascii="Times New Roman" w:hAnsi="Times New Roman"/>
          <w:sz w:val="24"/>
          <w:szCs w:val="24"/>
        </w:rPr>
        <w:t>на</w:t>
      </w:r>
      <w:proofErr w:type="gramEnd"/>
      <w:r w:rsidR="003E3AAF">
        <w:rPr>
          <w:rFonts w:ascii="Times New Roman" w:hAnsi="Times New Roman"/>
          <w:sz w:val="24"/>
          <w:szCs w:val="24"/>
        </w:rPr>
        <w:t xml:space="preserve"> период с 13.04.2020-</w:t>
      </w:r>
      <w:r w:rsidRPr="00107EBC">
        <w:rPr>
          <w:rFonts w:ascii="Times New Roman" w:hAnsi="Times New Roman"/>
          <w:sz w:val="24"/>
          <w:szCs w:val="24"/>
        </w:rPr>
        <w:t>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4D460A" w:rsidRPr="003E3AAF" w:rsidTr="000A78F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3E3AA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E3A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3E3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3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E3AAF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4D460A" w:rsidRPr="003E3AAF" w:rsidTr="000A78FE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3AAF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3E3AAF">
              <w:rPr>
                <w:rFonts w:ascii="Times New Roman" w:hAnsi="Times New Roman"/>
                <w:sz w:val="24"/>
                <w:szCs w:val="24"/>
              </w:rPr>
              <w:t>6</w:t>
            </w:r>
            <w:r w:rsidRPr="003E3AAF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3E3AAF" w:rsidP="000A78FE">
            <w:pPr>
              <w:rPr>
                <w:rFonts w:ascii="Times New Roman" w:hAnsi="Times New Roman"/>
              </w:rPr>
            </w:pPr>
            <w:r w:rsidRPr="003E3AAF">
              <w:rPr>
                <w:rFonts w:ascii="Times New Roman" w:hAnsi="Times New Roman"/>
              </w:rPr>
              <w:t>Знаки</w:t>
            </w:r>
            <w:r w:rsidR="00EF0CD5">
              <w:rPr>
                <w:rFonts w:ascii="Times New Roman" w:hAnsi="Times New Roman"/>
              </w:rPr>
              <w:t xml:space="preserve"> препинания между </w:t>
            </w:r>
            <w:r w:rsidRPr="003E3AAF">
              <w:rPr>
                <w:rFonts w:ascii="Times New Roman" w:hAnsi="Times New Roman"/>
              </w:rPr>
              <w:t>частями сложносочиненного предложения.</w:t>
            </w:r>
          </w:p>
          <w:p w:rsidR="003E3AAF" w:rsidRPr="003E3AAF" w:rsidRDefault="003E3AAF" w:rsidP="000A78F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EF0CD5" w:rsidP="002F31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И.П.ЦыбулькоЕГЭ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2020, задание №16, 3 варианта (графически объяснить постановку знаков препинания)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6" w:rsidRDefault="00F539A6" w:rsidP="00F53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60A" w:rsidRPr="003E3AAF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3E3AAF" w:rsidRDefault="003E3AAF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60A" w:rsidRPr="003E3AA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F0CD5" w:rsidRPr="003E3AAF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Pr="003E3AAF">
              <w:rPr>
                <w:rFonts w:ascii="Times New Roman" w:hAnsi="Times New Roman"/>
                <w:sz w:val="24"/>
                <w:szCs w:val="24"/>
              </w:rPr>
              <w:t>.</w:t>
            </w:r>
            <w:r w:rsidRPr="003E3AAF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</w:rPr>
            </w:pPr>
            <w:r w:rsidRPr="003E3AAF">
              <w:rPr>
                <w:rFonts w:ascii="Times New Roman" w:hAnsi="Times New Roman"/>
              </w:rPr>
              <w:t>Употребление знаков препинания между частями сложноподчиненного предложения.</w:t>
            </w:r>
          </w:p>
          <w:p w:rsidR="00EF0CD5" w:rsidRPr="003E3AAF" w:rsidRDefault="00EF0CD5" w:rsidP="00EF0C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  <w:r w:rsidRPr="003E3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И.П.ЦыбулькоЕГЭ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2020, задание №19-20, 4 варианта (графически объяснить постановку знаков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препинания)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6" w:rsidRDefault="00F539A6" w:rsidP="00F53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E3AA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F0CD5" w:rsidRPr="003E3AAF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E3AA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</w:rPr>
            </w:pPr>
            <w:r w:rsidRPr="003E3AAF">
              <w:rPr>
                <w:rFonts w:ascii="Times New Roman" w:hAnsi="Times New Roman"/>
              </w:rPr>
              <w:t>Знаки препинания между частями бессоюзного сложного предложения.</w:t>
            </w:r>
          </w:p>
          <w:p w:rsidR="00EF0CD5" w:rsidRPr="003E3AAF" w:rsidRDefault="00EF0CD5" w:rsidP="00EF0C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 w:rsidRPr="003E3AAF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И.П.ЦыбулькоЕГЭ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2020, задание №19-20, 5 варианта (графически объяснить постановку знаков препинания)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A6" w:rsidRDefault="00F539A6" w:rsidP="00F53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bucinalf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D5" w:rsidRPr="003E3AAF" w:rsidRDefault="00EF0CD5" w:rsidP="00EF0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6E15B3" w:rsidRPr="003E3AAF" w:rsidRDefault="006E15B3">
      <w:pPr>
        <w:rPr>
          <w:rFonts w:ascii="Times New Roman" w:hAnsi="Times New Roman"/>
        </w:rPr>
      </w:pPr>
    </w:p>
    <w:sectPr w:rsidR="006E15B3" w:rsidRPr="003E3AAF" w:rsidSect="004D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E"/>
    <w:rsid w:val="002F318E"/>
    <w:rsid w:val="003E0CAE"/>
    <w:rsid w:val="003E3AAF"/>
    <w:rsid w:val="004D460A"/>
    <w:rsid w:val="006E15B3"/>
    <w:rsid w:val="007C2B97"/>
    <w:rsid w:val="00EF0CD5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D465-8A0D-4931-AE35-A256F097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2020-04-10T17:04:00Z</dcterms:created>
  <dcterms:modified xsi:type="dcterms:W3CDTF">2020-04-13T01:24:00Z</dcterms:modified>
</cp:coreProperties>
</file>