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FC" w:rsidRPr="00D921BC" w:rsidRDefault="00C108FC" w:rsidP="00C108FC">
      <w:pPr>
        <w:jc w:val="right"/>
      </w:pPr>
      <w:r w:rsidRPr="00D921BC">
        <w:t xml:space="preserve">Приложение № 3 </w:t>
      </w:r>
    </w:p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/>
    <w:p w:rsidR="00C108FC" w:rsidRPr="00D921BC" w:rsidRDefault="00A01085" w:rsidP="00C108FC">
      <w:pPr>
        <w:jc w:val="center"/>
      </w:pPr>
      <w:r w:rsidRPr="00D921BC">
        <w:object w:dxaOrig="8283" w:dyaOrig="5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62.5pt" o:ole="">
            <v:imagedata r:id="rId7" o:title=""/>
            <v:shadow on="t"/>
            <o:lock v:ext="edit" aspectratio="f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xcel.Sheet.8" ShapeID="_x0000_i1025" DrawAspect="Content" ObjectID="_1531391808" r:id="rId8">
            <o:FieldCodes>\s</o:FieldCodes>
          </o:OLEObject>
        </w:object>
      </w:r>
    </w:p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>
      <w:pPr>
        <w:jc w:val="right"/>
      </w:pPr>
      <w:r w:rsidRPr="00D921BC">
        <w:t>Приложение № 4</w:t>
      </w:r>
    </w:p>
    <w:p w:rsidR="00C108FC" w:rsidRPr="00D921BC" w:rsidRDefault="00C108FC" w:rsidP="00C108FC"/>
    <w:p w:rsidR="00C108FC" w:rsidRPr="00D921BC" w:rsidRDefault="00C108FC" w:rsidP="00C108FC">
      <w:pPr>
        <w:jc w:val="center"/>
        <w:rPr>
          <w:b/>
        </w:rPr>
      </w:pPr>
      <w:r w:rsidRPr="00D921BC">
        <w:rPr>
          <w:b/>
        </w:rPr>
        <w:t>ГОРЯЧЕЕ  ПИТАНИЕ</w:t>
      </w:r>
    </w:p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>
      <w:r>
        <w:rPr>
          <w:noProof/>
        </w:rPr>
        <w:drawing>
          <wp:inline distT="0" distB="0" distL="0" distR="0">
            <wp:extent cx="5953125" cy="2933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8FC" w:rsidRDefault="00C108FC" w:rsidP="00C108FC"/>
    <w:p w:rsidR="00C108FC" w:rsidRDefault="00C108FC" w:rsidP="00C108FC">
      <w:pPr>
        <w:jc w:val="right"/>
      </w:pPr>
    </w:p>
    <w:p w:rsidR="00C108FC" w:rsidRPr="00D921BC" w:rsidRDefault="00C108FC" w:rsidP="00C108FC">
      <w:pPr>
        <w:jc w:val="right"/>
      </w:pPr>
      <w:r w:rsidRPr="00D921BC">
        <w:t>Приложение№ 5</w:t>
      </w:r>
    </w:p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>
      <w:r>
        <w:rPr>
          <w:noProof/>
        </w:rPr>
        <w:drawing>
          <wp:inline distT="0" distB="0" distL="0" distR="0">
            <wp:extent cx="6134100" cy="39814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08FC" w:rsidRDefault="00C108FC" w:rsidP="00C108FC">
      <w:pPr>
        <w:rPr>
          <w:b/>
        </w:rPr>
      </w:pPr>
    </w:p>
    <w:p w:rsidR="00C108FC" w:rsidRPr="00D921BC" w:rsidRDefault="00C108FC" w:rsidP="00C108FC">
      <w:pPr>
        <w:rPr>
          <w:b/>
        </w:rPr>
      </w:pPr>
    </w:p>
    <w:p w:rsidR="00C108FC" w:rsidRPr="00D921BC" w:rsidRDefault="00C108FC" w:rsidP="00C108FC">
      <w:pPr>
        <w:jc w:val="right"/>
        <w:rPr>
          <w:b/>
        </w:rPr>
      </w:pPr>
      <w:r w:rsidRPr="00D921BC">
        <w:rPr>
          <w:b/>
        </w:rPr>
        <w:t>Приложение № 6</w:t>
      </w:r>
    </w:p>
    <w:p w:rsidR="00C108FC" w:rsidRPr="00D921BC" w:rsidRDefault="00C108FC" w:rsidP="00C108FC">
      <w:pPr>
        <w:jc w:val="center"/>
        <w:rPr>
          <w:b/>
          <w:color w:val="00B050"/>
          <w:sz w:val="32"/>
          <w:szCs w:val="32"/>
        </w:rPr>
      </w:pPr>
      <w:r w:rsidRPr="00D921BC">
        <w:rPr>
          <w:b/>
          <w:color w:val="00B050"/>
          <w:sz w:val="32"/>
          <w:szCs w:val="32"/>
        </w:rPr>
        <w:t>Охват учащихся дополнительным образованием</w:t>
      </w:r>
    </w:p>
    <w:p w:rsidR="00C108FC" w:rsidRPr="00D921BC" w:rsidRDefault="00C108FC" w:rsidP="00C108FC"/>
    <w:p w:rsidR="00C108FC" w:rsidRPr="00D921BC" w:rsidRDefault="00C108FC" w:rsidP="00C108FC"/>
    <w:p w:rsidR="00C108FC" w:rsidRPr="00D921BC" w:rsidRDefault="00C108FC" w:rsidP="00C108FC">
      <w:pPr>
        <w:jc w:val="center"/>
      </w:pPr>
      <w:r>
        <w:rPr>
          <w:noProof/>
        </w:rPr>
        <w:drawing>
          <wp:inline distT="0" distB="0" distL="0" distR="0">
            <wp:extent cx="5534025" cy="30384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08FC" w:rsidRPr="00D921BC" w:rsidRDefault="00C108FC" w:rsidP="00C108FC"/>
    <w:p w:rsidR="00C108FC" w:rsidRDefault="00C108FC" w:rsidP="00C108FC"/>
    <w:p w:rsidR="00C108FC" w:rsidRPr="00D921BC" w:rsidRDefault="00C108FC" w:rsidP="00C108FC">
      <w:pPr>
        <w:jc w:val="right"/>
      </w:pPr>
      <w:r w:rsidRPr="00D921BC">
        <w:t>Приложение № 7</w:t>
      </w:r>
    </w:p>
    <w:p w:rsidR="00C108FC" w:rsidRPr="00D921BC" w:rsidRDefault="00C108FC" w:rsidP="00C108FC"/>
    <w:p w:rsidR="00C108FC" w:rsidRPr="00D921BC" w:rsidRDefault="00C108FC" w:rsidP="00C108FC"/>
    <w:p w:rsidR="00A01085" w:rsidRDefault="00A01085" w:rsidP="00C108FC">
      <w:pPr>
        <w:jc w:val="center"/>
        <w:rPr>
          <w:b/>
          <w:color w:val="00B050"/>
          <w:sz w:val="32"/>
          <w:szCs w:val="32"/>
        </w:rPr>
      </w:pPr>
    </w:p>
    <w:p w:rsidR="00C108FC" w:rsidRPr="00D921BC" w:rsidRDefault="00C108FC" w:rsidP="00C108FC">
      <w:pPr>
        <w:jc w:val="center"/>
        <w:rPr>
          <w:b/>
          <w:color w:val="00B050"/>
          <w:sz w:val="32"/>
          <w:szCs w:val="32"/>
        </w:rPr>
      </w:pPr>
      <w:r w:rsidRPr="00D921BC">
        <w:rPr>
          <w:b/>
          <w:color w:val="00B050"/>
          <w:sz w:val="32"/>
          <w:szCs w:val="32"/>
        </w:rPr>
        <w:lastRenderedPageBreak/>
        <w:t>Школьный стадион</w:t>
      </w:r>
    </w:p>
    <w:p w:rsidR="00C108FC" w:rsidRPr="00D921BC" w:rsidRDefault="00C108FC" w:rsidP="00C108FC"/>
    <w:p w:rsidR="00C108FC" w:rsidRPr="00D921BC" w:rsidRDefault="00C108FC" w:rsidP="00C108FC">
      <w:pPr>
        <w:jc w:val="center"/>
      </w:pPr>
      <w:r>
        <w:rPr>
          <w:noProof/>
        </w:rPr>
        <w:drawing>
          <wp:inline distT="0" distB="0" distL="0" distR="0">
            <wp:extent cx="5572125" cy="3590925"/>
            <wp:effectExtent l="19050" t="0" r="9525" b="0"/>
            <wp:docPr id="5" name="Рисунок 5" descr="DSC_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FC" w:rsidRPr="00D921BC" w:rsidRDefault="00C108FC" w:rsidP="00C108FC"/>
    <w:p w:rsidR="00C108FC" w:rsidRPr="00D921BC" w:rsidRDefault="00C108FC" w:rsidP="00C108FC"/>
    <w:p w:rsidR="00C108FC" w:rsidRDefault="00C108FC" w:rsidP="00C108FC">
      <w:pPr>
        <w:jc w:val="right"/>
      </w:pPr>
      <w:r w:rsidRPr="00D921BC">
        <w:tab/>
        <w:t>Приложение № 8</w:t>
      </w:r>
    </w:p>
    <w:p w:rsidR="00C108FC" w:rsidRPr="00D921BC" w:rsidRDefault="00C108FC" w:rsidP="00C108FC">
      <w:pPr>
        <w:jc w:val="right"/>
      </w:pPr>
    </w:p>
    <w:p w:rsidR="00C108FC" w:rsidRPr="00D921BC" w:rsidRDefault="00C108FC" w:rsidP="00C108FC">
      <w:pPr>
        <w:jc w:val="center"/>
        <w:rPr>
          <w:b/>
        </w:rPr>
      </w:pPr>
      <w:r w:rsidRPr="00D921BC">
        <w:rPr>
          <w:b/>
          <w:color w:val="FF0000"/>
          <w:sz w:val="32"/>
          <w:szCs w:val="32"/>
        </w:rPr>
        <w:t>Актовый зал</w:t>
      </w:r>
    </w:p>
    <w:p w:rsidR="00C108FC" w:rsidRPr="00D921BC" w:rsidRDefault="00C108FC" w:rsidP="00C108FC">
      <w:pPr>
        <w:jc w:val="center"/>
      </w:pPr>
      <w:r>
        <w:rPr>
          <w:noProof/>
        </w:rPr>
        <w:drawing>
          <wp:inline distT="0" distB="0" distL="0" distR="0">
            <wp:extent cx="4962525" cy="3543300"/>
            <wp:effectExtent l="19050" t="0" r="9525" b="0"/>
            <wp:docPr id="6" name="Рисунок 6" descr="Актовый 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ктовый за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FC" w:rsidRPr="00D921BC" w:rsidRDefault="00C108FC" w:rsidP="00C108FC"/>
    <w:p w:rsidR="00C108FC" w:rsidRDefault="00C108FC" w:rsidP="00C108FC"/>
    <w:p w:rsidR="00C108FC" w:rsidRPr="00D921BC" w:rsidRDefault="00C108FC" w:rsidP="00C108FC"/>
    <w:p w:rsidR="00C108FC" w:rsidRPr="00D921BC" w:rsidRDefault="00C108FC" w:rsidP="00C108FC"/>
    <w:p w:rsidR="00C108FC" w:rsidRDefault="00C108FC" w:rsidP="00C108FC">
      <w:pPr>
        <w:jc w:val="right"/>
      </w:pPr>
      <w:r w:rsidRPr="00D921BC">
        <w:t>Приложение № 9</w:t>
      </w:r>
    </w:p>
    <w:p w:rsidR="00C108FC" w:rsidRDefault="00C108FC" w:rsidP="00C108FC">
      <w:pPr>
        <w:jc w:val="right"/>
      </w:pPr>
    </w:p>
    <w:p w:rsidR="00C108FC" w:rsidRPr="00D921BC" w:rsidRDefault="00C108FC" w:rsidP="00C108FC"/>
    <w:p w:rsidR="00C108FC" w:rsidRPr="00CB4964" w:rsidRDefault="00C108FC" w:rsidP="00C108FC">
      <w:pPr>
        <w:jc w:val="center"/>
        <w:rPr>
          <w:b/>
          <w:color w:val="365F91"/>
          <w:sz w:val="32"/>
          <w:szCs w:val="32"/>
        </w:rPr>
      </w:pPr>
      <w:r w:rsidRPr="00CB4964">
        <w:rPr>
          <w:b/>
          <w:color w:val="365F91"/>
          <w:sz w:val="32"/>
          <w:szCs w:val="32"/>
        </w:rPr>
        <w:t>Спортивные залы и кабинеты школы</w:t>
      </w:r>
    </w:p>
    <w:p w:rsidR="00C108FC" w:rsidRPr="00D921BC" w:rsidRDefault="00C108FC" w:rsidP="00C108FC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816"/>
      </w:tblGrid>
      <w:tr w:rsidR="00C108FC" w:rsidRPr="00D921BC" w:rsidTr="00747871">
        <w:tc>
          <w:tcPr>
            <w:tcW w:w="4965" w:type="dxa"/>
            <w:shd w:val="clear" w:color="auto" w:fill="auto"/>
          </w:tcPr>
          <w:p w:rsidR="00C108FC" w:rsidRPr="00D921BC" w:rsidRDefault="00C108FC" w:rsidP="0074787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19425" cy="1924050"/>
                  <wp:effectExtent l="19050" t="0" r="9525" b="0"/>
                  <wp:docPr id="7" name="Рисунок 7" descr="IMG_4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4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shd w:val="clear" w:color="auto" w:fill="auto"/>
          </w:tcPr>
          <w:p w:rsidR="00C108FC" w:rsidRPr="00D921BC" w:rsidRDefault="00C108FC" w:rsidP="0074787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62275" cy="1933575"/>
                  <wp:effectExtent l="19050" t="0" r="9525" b="0"/>
                  <wp:docPr id="8" name="Рисунок 8" descr="Оборудовани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орудовани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8FC" w:rsidRPr="00D921BC" w:rsidTr="00747871">
        <w:tc>
          <w:tcPr>
            <w:tcW w:w="4965" w:type="dxa"/>
            <w:shd w:val="clear" w:color="auto" w:fill="auto"/>
          </w:tcPr>
          <w:p w:rsidR="00C108FC" w:rsidRPr="00D921BC" w:rsidRDefault="00C108FC" w:rsidP="0074787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09900" cy="2133600"/>
                  <wp:effectExtent l="19050" t="0" r="0" b="0"/>
                  <wp:docPr id="9" name="Рисунок 9" descr="Н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shd w:val="clear" w:color="auto" w:fill="auto"/>
          </w:tcPr>
          <w:p w:rsidR="00C108FC" w:rsidRPr="00D921BC" w:rsidRDefault="00C108FC" w:rsidP="0074787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62275" cy="2133600"/>
                  <wp:effectExtent l="19050" t="0" r="9525" b="0"/>
                  <wp:docPr id="10" name="Рисунок 10" descr="Ка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8FC" w:rsidRPr="00D921BC" w:rsidRDefault="00C108FC" w:rsidP="00C108FC">
      <w:pPr>
        <w:rPr>
          <w:b/>
        </w:rPr>
      </w:pPr>
    </w:p>
    <w:p w:rsidR="00C108FC" w:rsidRPr="00D921BC" w:rsidRDefault="00C108FC" w:rsidP="00C108FC"/>
    <w:p w:rsidR="002547B2" w:rsidRDefault="002547B2">
      <w:bookmarkStart w:id="0" w:name="_GoBack"/>
      <w:bookmarkEnd w:id="0"/>
    </w:p>
    <w:sectPr w:rsidR="002547B2" w:rsidSect="004E02BF">
      <w:footerReference w:type="default" r:id="rId18"/>
      <w:pgSz w:w="11906" w:h="16838"/>
      <w:pgMar w:top="709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E8" w:rsidRDefault="00541EE8">
      <w:r>
        <w:separator/>
      </w:r>
    </w:p>
  </w:endnote>
  <w:endnote w:type="continuationSeparator" w:id="0">
    <w:p w:rsidR="00541EE8" w:rsidRDefault="005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BF" w:rsidRDefault="00C108F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12BB">
      <w:rPr>
        <w:noProof/>
      </w:rPr>
      <w:t>4</w:t>
    </w:r>
    <w:r>
      <w:fldChar w:fldCharType="end"/>
    </w:r>
  </w:p>
  <w:p w:rsidR="004E02BF" w:rsidRDefault="00541E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E8" w:rsidRDefault="00541EE8">
      <w:r>
        <w:separator/>
      </w:r>
    </w:p>
  </w:footnote>
  <w:footnote w:type="continuationSeparator" w:id="0">
    <w:p w:rsidR="00541EE8" w:rsidRDefault="0054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C"/>
    <w:rsid w:val="001512BB"/>
    <w:rsid w:val="002547B2"/>
    <w:rsid w:val="0025712D"/>
    <w:rsid w:val="0032348D"/>
    <w:rsid w:val="00541EE8"/>
    <w:rsid w:val="00996508"/>
    <w:rsid w:val="00A01085"/>
    <w:rsid w:val="00C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6508"/>
    <w:pPr>
      <w:keepNext/>
      <w:outlineLvl w:val="1"/>
    </w:pPr>
    <w:rPr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508"/>
    <w:rPr>
      <w:sz w:val="56"/>
    </w:rPr>
  </w:style>
  <w:style w:type="paragraph" w:styleId="a3">
    <w:name w:val="No Spacing"/>
    <w:uiPriority w:val="1"/>
    <w:qFormat/>
    <w:rsid w:val="00996508"/>
    <w:rPr>
      <w:rFonts w:ascii="Calibri" w:hAnsi="Calibri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9965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996508"/>
    <w:rPr>
      <w:b/>
      <w:bCs/>
      <w:i/>
      <w:iCs/>
      <w:color w:val="4F81BD"/>
      <w:sz w:val="24"/>
      <w:szCs w:val="24"/>
    </w:rPr>
  </w:style>
  <w:style w:type="character" w:styleId="a6">
    <w:name w:val="Intense Emphasis"/>
    <w:uiPriority w:val="21"/>
    <w:qFormat/>
    <w:rsid w:val="00996508"/>
    <w:rPr>
      <w:b/>
      <w:bCs/>
      <w:i/>
      <w:iCs/>
      <w:color w:val="4F81BD"/>
    </w:rPr>
  </w:style>
  <w:style w:type="character" w:styleId="a7">
    <w:name w:val="Subtle Reference"/>
    <w:uiPriority w:val="31"/>
    <w:qFormat/>
    <w:rsid w:val="00996508"/>
    <w:rPr>
      <w:smallCaps/>
      <w:color w:val="C0504D"/>
      <w:u w:val="single"/>
    </w:rPr>
  </w:style>
  <w:style w:type="character" w:styleId="a8">
    <w:name w:val="Intense Reference"/>
    <w:uiPriority w:val="32"/>
    <w:qFormat/>
    <w:rsid w:val="00996508"/>
    <w:rPr>
      <w:b/>
      <w:bCs/>
      <w:smallCaps/>
      <w:color w:val="C0504D"/>
      <w:spacing w:val="5"/>
      <w:u w:val="single"/>
    </w:rPr>
  </w:style>
  <w:style w:type="paragraph" w:styleId="a9">
    <w:name w:val="footer"/>
    <w:basedOn w:val="a"/>
    <w:link w:val="aa"/>
    <w:uiPriority w:val="99"/>
    <w:rsid w:val="00C10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8F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08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8F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10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10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6508"/>
    <w:pPr>
      <w:keepNext/>
      <w:outlineLvl w:val="1"/>
    </w:pPr>
    <w:rPr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508"/>
    <w:rPr>
      <w:sz w:val="56"/>
    </w:rPr>
  </w:style>
  <w:style w:type="paragraph" w:styleId="a3">
    <w:name w:val="No Spacing"/>
    <w:uiPriority w:val="1"/>
    <w:qFormat/>
    <w:rsid w:val="00996508"/>
    <w:rPr>
      <w:rFonts w:ascii="Calibri" w:hAnsi="Calibri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9965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996508"/>
    <w:rPr>
      <w:b/>
      <w:bCs/>
      <w:i/>
      <w:iCs/>
      <w:color w:val="4F81BD"/>
      <w:sz w:val="24"/>
      <w:szCs w:val="24"/>
    </w:rPr>
  </w:style>
  <w:style w:type="character" w:styleId="a6">
    <w:name w:val="Intense Emphasis"/>
    <w:uiPriority w:val="21"/>
    <w:qFormat/>
    <w:rsid w:val="00996508"/>
    <w:rPr>
      <w:b/>
      <w:bCs/>
      <w:i/>
      <w:iCs/>
      <w:color w:val="4F81BD"/>
    </w:rPr>
  </w:style>
  <w:style w:type="character" w:styleId="a7">
    <w:name w:val="Subtle Reference"/>
    <w:uiPriority w:val="31"/>
    <w:qFormat/>
    <w:rsid w:val="00996508"/>
    <w:rPr>
      <w:smallCaps/>
      <w:color w:val="C0504D"/>
      <w:u w:val="single"/>
    </w:rPr>
  </w:style>
  <w:style w:type="character" w:styleId="a8">
    <w:name w:val="Intense Reference"/>
    <w:uiPriority w:val="32"/>
    <w:qFormat/>
    <w:rsid w:val="00996508"/>
    <w:rPr>
      <w:b/>
      <w:bCs/>
      <w:smallCaps/>
      <w:color w:val="C0504D"/>
      <w:spacing w:val="5"/>
      <w:u w:val="single"/>
    </w:rPr>
  </w:style>
  <w:style w:type="paragraph" w:styleId="a9">
    <w:name w:val="footer"/>
    <w:basedOn w:val="a"/>
    <w:link w:val="aa"/>
    <w:uiPriority w:val="99"/>
    <w:rsid w:val="00C10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8F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08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8F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10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1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252854812398051E-2"/>
          <c:y val="6.0402684563758399E-2"/>
          <c:w val="0.58890701468189244"/>
          <c:h val="0.79865771812080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Льготное питание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 родительскую оплату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75</c:v>
                </c:pt>
                <c:pt idx="1">
                  <c:v>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Дотационное питание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683904"/>
        <c:axId val="140296192"/>
        <c:axId val="0"/>
      </c:bar3DChart>
      <c:catAx>
        <c:axId val="13868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29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296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6839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210440456769993"/>
          <c:y val="0.37919463087248334"/>
          <c:w val="0.32137030995106047"/>
          <c:h val="0.244966442953020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379746835443049E-2"/>
          <c:y val="0.32518337408312958"/>
          <c:w val="0.57120253164556967"/>
          <c:h val="0.349633251833740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Выпускники поступившие ВУЗы на бюджетное отделение</c:v>
                </c:pt>
                <c:pt idx="1">
                  <c:v>Выпускники поступившие в ВУЗы на комерческое отделение</c:v>
                </c:pt>
                <c:pt idx="2">
                  <c:v>Выпускники поступившие в СПО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Выпускники поступившие ВУЗы на бюджетное отделение</c:v>
                </c:pt>
                <c:pt idx="1">
                  <c:v>Выпускники поступившие в ВУЗы на комерческое отделение</c:v>
                </c:pt>
                <c:pt idx="2">
                  <c:v>Выпускники поступившие в СПО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Выпускники поступившие ВУЗы на бюджетное отделение</c:v>
                </c:pt>
                <c:pt idx="1">
                  <c:v>Выпускники поступившие в ВУЗы на комерческое отделение</c:v>
                </c:pt>
                <c:pt idx="2">
                  <c:v>Выпускники поступившие в СПО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253164556962022"/>
          <c:y val="0"/>
          <c:w val="0.22310126582278481"/>
          <c:h val="0.61613691931540349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6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93345008756582E-2"/>
          <c:y val="0.29126213592233008"/>
          <c:w val="0.56567425569176899"/>
          <c:h val="0.414239482200647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86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30122591943959"/>
          <c:y val="0.3592233009708739"/>
          <c:w val="0.30998248686514895"/>
          <c:h val="0.281553398058252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2016-07-30T10:50:00Z</dcterms:created>
  <dcterms:modified xsi:type="dcterms:W3CDTF">2016-07-30T10:50:00Z</dcterms:modified>
</cp:coreProperties>
</file>